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>6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委托评审函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住房城乡建设厅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职称改革领导小组办公室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我单位下属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专业（在职教育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/全日制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月至今从事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工作。该同志于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(助理/中级/高级)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工程师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职称证书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，现委托贵单位为其评审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(助理/中级/高级)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工程师专业技术职务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任职资格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78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请予以受理。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经办人联系电话：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委托单位（章）：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</w:t>
      </w:r>
    </w:p>
    <w:sectPr>
      <w:footnotePr>
        <w:numFmt w:val="decimal"/>
      </w:footnotePr>
      <w:pgSz w:w="11900" w:h="16840"/>
      <w:pgMar w:top="2154" w:right="1474" w:bottom="1984" w:left="1587" w:header="1062" w:footer="106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315A6F"/>
    <w:rsid w:val="0D60373B"/>
    <w:rsid w:val="29BE11E5"/>
    <w:rsid w:val="3EFE5FC7"/>
    <w:rsid w:val="4C0D710F"/>
    <w:rsid w:val="6A6D0796"/>
    <w:rsid w:val="7ABD3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132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2021-06-28T08:56:00Z</dcterms:created>
  <dc:creator>hp</dc:creator>
  <cp:lastModifiedBy>李无敌</cp:lastModifiedBy>
  <dcterms:modified xsi:type="dcterms:W3CDTF">2021-07-06T07:07:11Z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6A0DCD417D9B4212ACA6477FCD900A39</vt:lpwstr>
  </property>
</Properties>
</file>